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D9CD" w14:textId="6DD66FC7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&lt;Brand Owner Company Name&gt;</w:t>
      </w:r>
    </w:p>
    <w:p w14:paraId="3E1FB3CF" w14:textId="565D5ACA" w:rsidR="00C80E26" w:rsidRPr="00BA5AA1" w:rsidRDefault="00C80E26" w:rsidP="00CF3739">
      <w:pPr>
        <w:spacing w:after="0" w:line="240" w:lineRule="auto"/>
        <w:rPr>
          <w:rFonts w:cstheme="minorHAnsi"/>
        </w:rPr>
      </w:pPr>
    </w:p>
    <w:p w14:paraId="5670E18E" w14:textId="671FCA5C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To: </w:t>
      </w:r>
      <w:r w:rsidR="00BA5AA1" w:rsidRPr="00BA5AA1">
        <w:rPr>
          <w:rFonts w:cstheme="minorHAnsi"/>
        </w:rPr>
        <w:t>Sinch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25451ABB" w14:textId="77777777" w:rsidR="00BA5AA1" w:rsidRPr="001014E6" w:rsidRDefault="00BA5AA1" w:rsidP="00BA5AA1">
      <w:pPr>
        <w:spacing w:after="0" w:line="240" w:lineRule="auto"/>
        <w:rPr>
          <w:rFonts w:cstheme="minorHAnsi"/>
        </w:rPr>
      </w:pPr>
      <w:r w:rsidRPr="001014E6">
        <w:rPr>
          <w:rFonts w:cstheme="minorHAnsi"/>
        </w:rPr>
        <w:t>Cc: ClickSend Pty Ltd</w:t>
      </w:r>
    </w:p>
    <w:p w14:paraId="671F2D35" w14:textId="77777777" w:rsidR="00BA5AA1" w:rsidRPr="000866C3" w:rsidRDefault="00BA5AA1" w:rsidP="00BA5AA1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Cc: 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5CA45F0B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  <w:r w:rsidR="00BA5AA1" w:rsidRPr="000866C3">
        <w:rPr>
          <w:rFonts w:cstheme="minorHAnsi"/>
          <w:highlight w:val="yellow"/>
        </w:rPr>
        <w:t>&lt;</w:t>
      </w:r>
      <w:r w:rsidR="00BA5AA1">
        <w:rPr>
          <w:rFonts w:cstheme="minorHAnsi"/>
          <w:highlight w:val="yellow"/>
        </w:rPr>
        <w:t>Insert Date</w:t>
      </w:r>
      <w:r w:rsidR="00BA5AA1" w:rsidRPr="000866C3">
        <w:rPr>
          <w:rFonts w:cstheme="minorHAnsi"/>
          <w:highlight w:val="yellow"/>
        </w:rPr>
        <w:t>&gt;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>, represent</w:t>
      </w:r>
      <w:r w:rsidRPr="000866C3">
        <w:rPr>
          <w:rFonts w:cstheme="minorHAnsi"/>
        </w:rPr>
        <w:t>s</w:t>
      </w:r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190A662E" w14:textId="77777777" w:rsidR="00BA5AA1" w:rsidRDefault="00BA5AA1" w:rsidP="00BA5AA1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ClickSend Pty Ltd</w:t>
      </w:r>
      <w:r w:rsidRPr="000866C3">
        <w:rPr>
          <w:rFonts w:cstheme="minorHAnsi"/>
        </w:rPr>
        <w:t xml:space="preserve"> with </w:t>
      </w:r>
      <w:r>
        <w:rPr>
          <w:rFonts w:cstheme="minorHAnsi"/>
        </w:rPr>
        <w:t xml:space="preserve">business registration number (ACN) </w:t>
      </w:r>
      <w:r w:rsidRPr="000866C3">
        <w:rPr>
          <w:rFonts w:cstheme="minorHAnsi"/>
        </w:rPr>
        <w:t xml:space="preserve"> </w:t>
      </w:r>
      <w:r w:rsidRPr="001014E6">
        <w:rPr>
          <w:rFonts w:cstheme="minorHAnsi"/>
        </w:rPr>
        <w:t>165 918 525</w:t>
      </w:r>
      <w:r w:rsidRPr="000866C3">
        <w:rPr>
          <w:rFonts w:cstheme="minorHAnsi"/>
        </w:rPr>
        <w:t xml:space="preserve"> (the “</w:t>
      </w:r>
      <w:r w:rsidRPr="000866C3">
        <w:rPr>
          <w:rFonts w:cstheme="minorHAnsi"/>
          <w:b/>
          <w:bCs/>
        </w:rPr>
        <w:t>Representative</w:t>
      </w:r>
      <w:r w:rsidRPr="000866C3">
        <w:rPr>
          <w:rFonts w:cstheme="minorHAnsi"/>
        </w:rPr>
        <w:t>”) is providing the Company with</w:t>
      </w:r>
      <w:r>
        <w:rPr>
          <w:rFonts w:cstheme="minorHAnsi"/>
        </w:rPr>
        <w:t xml:space="preserve"> SMS messages</w:t>
      </w:r>
      <w:r w:rsidRPr="000866C3">
        <w:rPr>
          <w:rFonts w:cstheme="minorHAnsi"/>
        </w:rPr>
        <w:t>, which includes the sending of messages with the Sender IDs (“</w:t>
      </w:r>
      <w:r w:rsidRPr="000866C3">
        <w:rPr>
          <w:rFonts w:cstheme="minorHAnsi"/>
          <w:b/>
          <w:bCs/>
        </w:rPr>
        <w:t>SIDs</w:t>
      </w:r>
      <w:r w:rsidRPr="000866C3">
        <w:rPr>
          <w:rFonts w:cstheme="minorHAnsi"/>
        </w:rPr>
        <w:t>”) specified below in Singapore on behalf of the Company;</w:t>
      </w:r>
    </w:p>
    <w:p w14:paraId="10969A80" w14:textId="0BFA9AAB" w:rsidR="005B7F3C" w:rsidRDefault="005B7F3C" w:rsidP="005B7F3C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14:paraId="47597486" w14:textId="2032E457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</w:t>
      </w:r>
      <w:r w:rsidR="005B7F3C">
        <w:rPr>
          <w:rFonts w:cstheme="minorHAnsi"/>
        </w:rPr>
        <w:t>/Affiliate*</w:t>
      </w:r>
      <w:r w:rsidRPr="000866C3">
        <w:rPr>
          <w:rFonts w:cstheme="minorHAnsi"/>
        </w:rPr>
        <w:t xml:space="preserve"> 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4E7A3A" w:rsidRPr="000866C3" w14:paraId="5BFFF9AD" w14:textId="77777777" w:rsidTr="005D4F86">
        <w:tc>
          <w:tcPr>
            <w:tcW w:w="2410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5A9577" w14:textId="260C844B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Last four digits of NRIC No</w:t>
            </w:r>
            <w:r w:rsidR="00F413C6">
              <w:rPr>
                <w:rFonts w:cstheme="minorHAnsi"/>
              </w:rPr>
              <w:t>.</w:t>
            </w:r>
            <w:r w:rsidR="005B02F1" w:rsidRPr="000866C3">
              <w:rPr>
                <w:rFonts w:cstheme="minorHAnsi"/>
              </w:rPr>
              <w:t xml:space="preserve"> or equivalent ID document if non</w:t>
            </w:r>
            <w:r w:rsidR="00F413C6">
              <w:rPr>
                <w:rFonts w:cstheme="minorHAnsi"/>
              </w:rPr>
              <w:t>-</w:t>
            </w:r>
            <w:r w:rsidR="005B02F1" w:rsidRPr="000866C3">
              <w:rPr>
                <w:rFonts w:cstheme="minorHAnsi"/>
              </w:rPr>
              <w:t>Singaporean</w:t>
            </w:r>
            <w:r w:rsidRPr="000866C3">
              <w:rPr>
                <w:rFonts w:cstheme="minorHAnsi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506E9893" w14:textId="77777777" w:rsidTr="005D4F86">
        <w:tc>
          <w:tcPr>
            <w:tcW w:w="2410" w:type="dxa"/>
          </w:tcPr>
          <w:p w14:paraId="061A3F96" w14:textId="7EDB34A0" w:rsidR="004E7A3A" w:rsidRPr="000866C3" w:rsidRDefault="00BA5AA1" w:rsidP="004E7A3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Julian Smith</w:t>
            </w:r>
          </w:p>
        </w:tc>
        <w:tc>
          <w:tcPr>
            <w:tcW w:w="3260" w:type="dxa"/>
          </w:tcPr>
          <w:p w14:paraId="380619E3" w14:textId="773B054E" w:rsidR="004E7A3A" w:rsidRPr="000866C3" w:rsidRDefault="00000000" w:rsidP="004E7A3A">
            <w:pPr>
              <w:pStyle w:val="ListParagraph"/>
              <w:ind w:left="0"/>
              <w:rPr>
                <w:rFonts w:cstheme="minorHAnsi"/>
              </w:rPr>
            </w:pPr>
            <w:hyperlink r:id="rId8" w:history="1">
              <w:r w:rsidR="00BA5AA1" w:rsidRPr="006A76BA">
                <w:rPr>
                  <w:rStyle w:val="Hyperlink"/>
                  <w:rFonts w:cstheme="minorHAnsi"/>
                </w:rPr>
                <w:t>julian@clicksend.com</w:t>
              </w:r>
            </w:hyperlink>
          </w:p>
        </w:tc>
        <w:tc>
          <w:tcPr>
            <w:tcW w:w="3969" w:type="dxa"/>
          </w:tcPr>
          <w:p w14:paraId="5D1BDC60" w14:textId="164F9C78" w:rsidR="004E7A3A" w:rsidRPr="000866C3" w:rsidRDefault="00BA5AA1" w:rsidP="004E7A3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Head of Operations, ClickSend</w:t>
            </w:r>
          </w:p>
        </w:tc>
      </w:tr>
      <w:tr w:rsidR="004E7A3A" w:rsidRPr="000866C3" w14:paraId="09938257" w14:textId="77777777" w:rsidTr="005D4F86">
        <w:tc>
          <w:tcPr>
            <w:tcW w:w="2410" w:type="dxa"/>
          </w:tcPr>
          <w:p w14:paraId="3DE00E14" w14:textId="0BAB03E6" w:rsidR="004E7A3A" w:rsidRPr="000866C3" w:rsidRDefault="005D4F86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Ashleigh McCaffery</w:t>
            </w:r>
          </w:p>
        </w:tc>
        <w:tc>
          <w:tcPr>
            <w:tcW w:w="3260" w:type="dxa"/>
          </w:tcPr>
          <w:p w14:paraId="5788E477" w14:textId="7943E7C9" w:rsidR="004E7A3A" w:rsidRPr="000866C3" w:rsidRDefault="005D4F86" w:rsidP="00F413C6">
            <w:pPr>
              <w:pStyle w:val="ListParagraph"/>
              <w:ind w:left="0"/>
              <w:rPr>
                <w:rFonts w:cstheme="minorHAnsi"/>
              </w:rPr>
            </w:pPr>
            <w:hyperlink r:id="rId9" w:history="1">
              <w:r w:rsidRPr="000F3BF5">
                <w:rPr>
                  <w:rStyle w:val="Hyperlink"/>
                </w:rPr>
                <w:t>ash</w:t>
              </w:r>
              <w:r w:rsidRPr="000F3BF5">
                <w:rPr>
                  <w:rStyle w:val="Hyperlink"/>
                  <w:rFonts w:cstheme="minorHAnsi"/>
                </w:rPr>
                <w:t>@clicksend.com</w:t>
              </w:r>
            </w:hyperlink>
          </w:p>
        </w:tc>
        <w:tc>
          <w:tcPr>
            <w:tcW w:w="3969" w:type="dxa"/>
          </w:tcPr>
          <w:p w14:paraId="39B182D8" w14:textId="6ECE4139" w:rsidR="004E7A3A" w:rsidRPr="000866C3" w:rsidRDefault="00BA5AA1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D4F86">
              <w:rPr>
                <w:rFonts w:cstheme="minorHAnsi"/>
              </w:rPr>
              <w:t>ustomer Operations</w:t>
            </w:r>
            <w:r>
              <w:rPr>
                <w:rFonts w:cstheme="minorHAnsi"/>
              </w:rPr>
              <w:t xml:space="preserve"> Manager, ClickSend</w:t>
            </w:r>
          </w:p>
        </w:tc>
      </w:tr>
      <w:tr w:rsidR="00BA5AA1" w:rsidRPr="000866C3" w14:paraId="1A3A9DB1" w14:textId="77777777" w:rsidTr="005D4F86">
        <w:tc>
          <w:tcPr>
            <w:tcW w:w="2410" w:type="dxa"/>
          </w:tcPr>
          <w:p w14:paraId="57262F22" w14:textId="1B2CCDDB" w:rsidR="00BA5AA1" w:rsidRDefault="00BA5AA1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Roydin Fernandes</w:t>
            </w:r>
          </w:p>
        </w:tc>
        <w:tc>
          <w:tcPr>
            <w:tcW w:w="3260" w:type="dxa"/>
          </w:tcPr>
          <w:p w14:paraId="6EEB0BDB" w14:textId="4794E6D6" w:rsidR="00BA5AA1" w:rsidRDefault="00000000" w:rsidP="00F413C6">
            <w:pPr>
              <w:pStyle w:val="ListParagraph"/>
              <w:ind w:left="0"/>
              <w:rPr>
                <w:rFonts w:cstheme="minorHAnsi"/>
              </w:rPr>
            </w:pPr>
            <w:hyperlink r:id="rId10" w:history="1">
              <w:r w:rsidR="00BA5AA1" w:rsidRPr="006A76BA">
                <w:rPr>
                  <w:rStyle w:val="Hyperlink"/>
                  <w:rFonts w:cstheme="minorHAnsi"/>
                </w:rPr>
                <w:t>Roydin.fernandes@clicksend.com</w:t>
              </w:r>
            </w:hyperlink>
          </w:p>
        </w:tc>
        <w:tc>
          <w:tcPr>
            <w:tcW w:w="3969" w:type="dxa"/>
          </w:tcPr>
          <w:p w14:paraId="4A32CEF6" w14:textId="17B3596E" w:rsidR="00BA5AA1" w:rsidRDefault="00BA5AA1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Technical Support Manager, ClickSend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3F832FA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14:paraId="2B97C40B" w14:textId="7AEBC6D2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4237612C" w14:textId="76DC262F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76B1E0C4" w14:textId="12B91DA9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E67A" w14:textId="77777777" w:rsidR="001C3057" w:rsidRDefault="001C3057" w:rsidP="008330DE">
      <w:pPr>
        <w:spacing w:after="0" w:line="240" w:lineRule="auto"/>
      </w:pPr>
      <w:r>
        <w:separator/>
      </w:r>
    </w:p>
  </w:endnote>
  <w:endnote w:type="continuationSeparator" w:id="0">
    <w:p w14:paraId="1B83CEC6" w14:textId="77777777" w:rsidR="001C3057" w:rsidRDefault="001C3057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5AA5" w14:textId="77777777" w:rsidR="001C3057" w:rsidRDefault="001C3057" w:rsidP="008330DE">
      <w:pPr>
        <w:spacing w:after="0" w:line="240" w:lineRule="auto"/>
      </w:pPr>
      <w:r>
        <w:separator/>
      </w:r>
    </w:p>
  </w:footnote>
  <w:footnote w:type="continuationSeparator" w:id="0">
    <w:p w14:paraId="67EAA55B" w14:textId="77777777" w:rsidR="001C3057" w:rsidRDefault="001C3057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07912"/>
    <w:rsid w:val="000445F1"/>
    <w:rsid w:val="00051A59"/>
    <w:rsid w:val="000866C3"/>
    <w:rsid w:val="000C4BAF"/>
    <w:rsid w:val="000E4B0D"/>
    <w:rsid w:val="00187C70"/>
    <w:rsid w:val="001C3057"/>
    <w:rsid w:val="00271952"/>
    <w:rsid w:val="0037337D"/>
    <w:rsid w:val="003B5EBF"/>
    <w:rsid w:val="003F3AA7"/>
    <w:rsid w:val="00406EEB"/>
    <w:rsid w:val="00440331"/>
    <w:rsid w:val="004E7A3A"/>
    <w:rsid w:val="00552BBE"/>
    <w:rsid w:val="005B02F1"/>
    <w:rsid w:val="005B7F3C"/>
    <w:rsid w:val="005D4F86"/>
    <w:rsid w:val="00626397"/>
    <w:rsid w:val="006E277C"/>
    <w:rsid w:val="007011D5"/>
    <w:rsid w:val="00764A30"/>
    <w:rsid w:val="00765462"/>
    <w:rsid w:val="00775C60"/>
    <w:rsid w:val="007766F9"/>
    <w:rsid w:val="007A1E9E"/>
    <w:rsid w:val="007B0DC3"/>
    <w:rsid w:val="007F6B1F"/>
    <w:rsid w:val="008330DE"/>
    <w:rsid w:val="0085526F"/>
    <w:rsid w:val="00884411"/>
    <w:rsid w:val="008B3110"/>
    <w:rsid w:val="008F000E"/>
    <w:rsid w:val="00952260"/>
    <w:rsid w:val="00963527"/>
    <w:rsid w:val="00994EBC"/>
    <w:rsid w:val="00A965AD"/>
    <w:rsid w:val="00AB2046"/>
    <w:rsid w:val="00AC48B0"/>
    <w:rsid w:val="00AF2250"/>
    <w:rsid w:val="00B37EE4"/>
    <w:rsid w:val="00B57E5F"/>
    <w:rsid w:val="00BA5AA1"/>
    <w:rsid w:val="00C80E26"/>
    <w:rsid w:val="00CA0696"/>
    <w:rsid w:val="00CE756E"/>
    <w:rsid w:val="00CF3739"/>
    <w:rsid w:val="00D04680"/>
    <w:rsid w:val="00D53CC4"/>
    <w:rsid w:val="00DE04B0"/>
    <w:rsid w:val="00E1036A"/>
    <w:rsid w:val="00E32B25"/>
    <w:rsid w:val="00E87923"/>
    <w:rsid w:val="00F413C6"/>
    <w:rsid w:val="00F73094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7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5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@clickse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ydin.fernandes@clickse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@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B08F-54F3-4028-A551-0E14659A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Jerika Jo Salazar</cp:lastModifiedBy>
  <cp:revision>4</cp:revision>
  <dcterms:created xsi:type="dcterms:W3CDTF">2023-01-16T05:52:00Z</dcterms:created>
  <dcterms:modified xsi:type="dcterms:W3CDTF">2024-06-05T05:53:00Z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</Properties>
</file>